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FC6889" w:rsidP="003D035A">
      <w:pPr>
        <w:rPr>
          <w:rFonts w:ascii="Arial" w:hAnsi="Arial" w:cs="Arial"/>
          <w:sz w:val="22"/>
          <w:szCs w:val="22"/>
          <w:lang w:val="en-GB"/>
        </w:rPr>
      </w:pPr>
      <w:r>
        <w:rPr>
          <w:rFonts w:ascii="Arial" w:hAnsi="Arial" w:cs="Arial"/>
          <w:sz w:val="22"/>
          <w:szCs w:val="22"/>
          <w:lang w:val="en-GB"/>
        </w:rPr>
        <w:t>27</w:t>
      </w:r>
      <w:r w:rsidRPr="00FC6889">
        <w:rPr>
          <w:rFonts w:ascii="Arial" w:hAnsi="Arial" w:cs="Arial"/>
          <w:sz w:val="22"/>
          <w:szCs w:val="22"/>
          <w:vertAlign w:val="superscript"/>
          <w:lang w:val="en-GB"/>
        </w:rPr>
        <w:t>th</w:t>
      </w:r>
      <w:r>
        <w:rPr>
          <w:rFonts w:ascii="Arial" w:hAnsi="Arial" w:cs="Arial"/>
          <w:sz w:val="22"/>
          <w:szCs w:val="22"/>
          <w:lang w:val="en-GB"/>
        </w:rPr>
        <w:t xml:space="preserve"> November</w:t>
      </w:r>
      <w:r w:rsidR="00C4119B">
        <w:rPr>
          <w:rFonts w:ascii="Arial" w:hAnsi="Arial" w:cs="Arial"/>
          <w:sz w:val="22"/>
          <w:szCs w:val="22"/>
          <w:lang w:val="en-GB"/>
        </w:rPr>
        <w:t xml:space="preserve"> 201</w:t>
      </w:r>
      <w:r w:rsidR="00662A3E">
        <w:rPr>
          <w:rFonts w:ascii="Arial" w:hAnsi="Arial" w:cs="Arial"/>
          <w:sz w:val="22"/>
          <w:szCs w:val="22"/>
          <w:lang w:val="en-GB"/>
        </w:rPr>
        <w:t>8</w:t>
      </w:r>
    </w:p>
    <w:p w:rsidR="003D035A" w:rsidRPr="009A2D09" w:rsidRDefault="003D035A" w:rsidP="003D035A">
      <w:pPr>
        <w:pStyle w:val="berschrift3"/>
        <w:spacing w:before="0"/>
        <w:jc w:val="both"/>
        <w:rPr>
          <w:rFonts w:ascii="Arial" w:hAnsi="Arial" w:cs="Arial"/>
          <w:b w:val="0"/>
          <w:color w:val="auto"/>
          <w:sz w:val="22"/>
          <w:szCs w:val="22"/>
          <w:lang w:val="en-GB"/>
        </w:rPr>
      </w:pPr>
    </w:p>
    <w:p w:rsidR="00FC6889" w:rsidRPr="00FC6889" w:rsidRDefault="00FC6889" w:rsidP="00FC6889">
      <w:pPr>
        <w:rPr>
          <w:rFonts w:ascii="Arial" w:hAnsi="Arial" w:cs="Arial"/>
          <w:b/>
          <w:sz w:val="22"/>
          <w:szCs w:val="22"/>
          <w:lang w:val="en-GB"/>
        </w:rPr>
      </w:pPr>
      <w:r w:rsidRPr="00FC6889">
        <w:rPr>
          <w:rFonts w:ascii="Arial" w:hAnsi="Arial" w:cs="Arial"/>
          <w:b/>
          <w:sz w:val="22"/>
          <w:szCs w:val="22"/>
          <w:lang w:val="en-GB"/>
        </w:rPr>
        <w:t>YOKOHAMA Spain confirms 2</w:t>
      </w:r>
      <w:r w:rsidRPr="00FC6889">
        <w:rPr>
          <w:rFonts w:ascii="Arial" w:hAnsi="Arial" w:cs="Arial"/>
          <w:b/>
          <w:sz w:val="22"/>
          <w:szCs w:val="22"/>
          <w:vertAlign w:val="superscript"/>
          <w:lang w:val="en-GB"/>
        </w:rPr>
        <w:t>nd</w:t>
      </w:r>
      <w:r w:rsidRPr="00FC6889">
        <w:rPr>
          <w:rFonts w:ascii="Arial" w:hAnsi="Arial" w:cs="Arial"/>
          <w:b/>
          <w:sz w:val="22"/>
          <w:szCs w:val="22"/>
          <w:lang w:val="en-GB"/>
        </w:rPr>
        <w:t xml:space="preserve"> participation at the DAKAR </w:t>
      </w:r>
    </w:p>
    <w:p w:rsidR="00ED64D8" w:rsidRPr="00DC7CC8" w:rsidRDefault="00ED64D8" w:rsidP="00ED64D8">
      <w:pPr>
        <w:pStyle w:val="Default"/>
        <w:rPr>
          <w:lang w:val="en-GB"/>
        </w:rPr>
      </w:pPr>
    </w:p>
    <w:p w:rsidR="00FC6889" w:rsidRDefault="00FC6889" w:rsidP="00FC6889">
      <w:pPr>
        <w:rPr>
          <w:rFonts w:ascii="Arial" w:hAnsi="Arial" w:cs="Arial"/>
          <w:sz w:val="22"/>
          <w:szCs w:val="22"/>
          <w:lang w:val="en-GB"/>
        </w:rPr>
      </w:pPr>
      <w:r w:rsidRPr="00FC6889">
        <w:rPr>
          <w:rFonts w:ascii="Arial" w:hAnsi="Arial" w:cs="Arial"/>
          <w:sz w:val="22"/>
          <w:szCs w:val="22"/>
          <w:lang w:val="en-GB"/>
        </w:rPr>
        <w:t>YOKOHAMA has been part of the Dakar 2018 challenge along with the SsangYong Spain Team and its Tivoli DKR vehicle, which, driven on the spectacular "GEOLANDAR M/T G003" managed to conclude the tough race in South America, on a meritorious position in its 40th edition.</w:t>
      </w:r>
    </w:p>
    <w:p w:rsidR="00FC6889" w:rsidRPr="00FC6889" w:rsidRDefault="00FC6889" w:rsidP="00FC6889">
      <w:pPr>
        <w:rPr>
          <w:rFonts w:ascii="Arial" w:hAnsi="Arial" w:cs="Arial"/>
          <w:sz w:val="22"/>
          <w:szCs w:val="22"/>
          <w:lang w:val="en-GB"/>
        </w:rPr>
      </w:pPr>
    </w:p>
    <w:p w:rsidR="00FC6889" w:rsidRDefault="00FC6889" w:rsidP="00FC6889">
      <w:pPr>
        <w:rPr>
          <w:rFonts w:ascii="Arial" w:hAnsi="Arial" w:cs="Arial"/>
          <w:sz w:val="22"/>
          <w:szCs w:val="22"/>
          <w:lang w:val="en-GB"/>
        </w:rPr>
      </w:pPr>
      <w:r w:rsidRPr="00FC6889">
        <w:rPr>
          <w:rFonts w:ascii="Arial" w:hAnsi="Arial" w:cs="Arial"/>
          <w:sz w:val="22"/>
          <w:szCs w:val="22"/>
          <w:lang w:val="en-GB"/>
        </w:rPr>
        <w:t>Next year, the SsangYong team will return to take part in the 41</w:t>
      </w:r>
      <w:r w:rsidRPr="00FC6889">
        <w:rPr>
          <w:rFonts w:ascii="Arial" w:hAnsi="Arial" w:cs="Arial"/>
          <w:sz w:val="22"/>
          <w:szCs w:val="22"/>
          <w:vertAlign w:val="superscript"/>
          <w:lang w:val="en-GB"/>
        </w:rPr>
        <w:t>st</w:t>
      </w:r>
      <w:r w:rsidRPr="00FC6889">
        <w:rPr>
          <w:rFonts w:ascii="Arial" w:hAnsi="Arial" w:cs="Arial"/>
          <w:sz w:val="22"/>
          <w:szCs w:val="22"/>
          <w:lang w:val="en-GB"/>
        </w:rPr>
        <w:t xml:space="preserve"> edition of the Dakar, again led by </w:t>
      </w:r>
      <w:proofErr w:type="spellStart"/>
      <w:r w:rsidRPr="00FC6889">
        <w:rPr>
          <w:rFonts w:ascii="Arial" w:hAnsi="Arial" w:cs="Arial"/>
          <w:sz w:val="22"/>
          <w:szCs w:val="22"/>
          <w:lang w:val="en-GB"/>
        </w:rPr>
        <w:t>Óscar</w:t>
      </w:r>
      <w:proofErr w:type="spellEnd"/>
      <w:r w:rsidRPr="00FC6889">
        <w:rPr>
          <w:rFonts w:ascii="Arial" w:hAnsi="Arial" w:cs="Arial"/>
          <w:sz w:val="22"/>
          <w:szCs w:val="22"/>
          <w:lang w:val="en-GB"/>
        </w:rPr>
        <w:t xml:space="preserve"> Fuertes and his co-driver, Diego Vallejo, in a demanding race that will take place from January 6</w:t>
      </w:r>
      <w:r w:rsidRPr="00FC6889">
        <w:rPr>
          <w:rFonts w:ascii="Arial" w:hAnsi="Arial" w:cs="Arial"/>
          <w:sz w:val="22"/>
          <w:szCs w:val="22"/>
          <w:vertAlign w:val="superscript"/>
          <w:lang w:val="en-GB"/>
        </w:rPr>
        <w:t xml:space="preserve">th </w:t>
      </w:r>
      <w:r w:rsidRPr="00FC6889">
        <w:rPr>
          <w:rFonts w:ascii="Arial" w:hAnsi="Arial" w:cs="Arial"/>
          <w:sz w:val="22"/>
          <w:szCs w:val="22"/>
          <w:lang w:val="en-GB"/>
        </w:rPr>
        <w:t>to the 17</w:t>
      </w:r>
      <w:r w:rsidRPr="00FC6889">
        <w:rPr>
          <w:rFonts w:ascii="Arial" w:hAnsi="Arial" w:cs="Arial"/>
          <w:sz w:val="22"/>
          <w:szCs w:val="22"/>
          <w:vertAlign w:val="superscript"/>
          <w:lang w:val="en-GB"/>
        </w:rPr>
        <w:t>th</w:t>
      </w:r>
      <w:r w:rsidRPr="00FC6889">
        <w:rPr>
          <w:rFonts w:ascii="Arial" w:hAnsi="Arial" w:cs="Arial"/>
          <w:sz w:val="22"/>
          <w:szCs w:val="22"/>
          <w:lang w:val="en-GB"/>
        </w:rPr>
        <w:t xml:space="preserve">, exclusively in Peru.  </w:t>
      </w:r>
    </w:p>
    <w:p w:rsidR="00FC6889" w:rsidRPr="00FC6889" w:rsidRDefault="00FC6889" w:rsidP="00FC6889">
      <w:pPr>
        <w:rPr>
          <w:rFonts w:ascii="Arial" w:hAnsi="Arial" w:cs="Arial"/>
          <w:sz w:val="22"/>
          <w:szCs w:val="22"/>
          <w:lang w:val="en-GB"/>
        </w:rPr>
      </w:pPr>
    </w:p>
    <w:p w:rsidR="00FC6889" w:rsidRDefault="00FC6889" w:rsidP="00FC6889">
      <w:pPr>
        <w:rPr>
          <w:rFonts w:ascii="Arial" w:hAnsi="Arial" w:cs="Arial"/>
          <w:sz w:val="22"/>
          <w:szCs w:val="22"/>
          <w:lang w:val="en-GB"/>
        </w:rPr>
      </w:pPr>
      <w:r w:rsidRPr="00FC6889">
        <w:rPr>
          <w:rFonts w:ascii="Arial" w:hAnsi="Arial" w:cs="Arial"/>
          <w:sz w:val="22"/>
          <w:szCs w:val="22"/>
          <w:lang w:val="en-GB"/>
        </w:rPr>
        <w:t>The race will start and end in the city of Lima. Throughout the ten stages, the teams will travel a total of 5,000 kilometres, of which 70% will be sand and dunes.</w:t>
      </w:r>
    </w:p>
    <w:p w:rsidR="00FC6889" w:rsidRPr="00FC6889" w:rsidRDefault="00FC6889" w:rsidP="00FC6889">
      <w:pPr>
        <w:rPr>
          <w:rFonts w:ascii="Arial" w:hAnsi="Arial" w:cs="Arial"/>
          <w:sz w:val="22"/>
          <w:szCs w:val="22"/>
          <w:lang w:val="en-GB"/>
        </w:rPr>
      </w:pPr>
    </w:p>
    <w:p w:rsidR="00FC6889" w:rsidRDefault="00FC6889" w:rsidP="00FC6889">
      <w:pPr>
        <w:rPr>
          <w:rFonts w:ascii="Arial" w:hAnsi="Arial" w:cs="Arial"/>
          <w:sz w:val="22"/>
          <w:szCs w:val="22"/>
          <w:lang w:val="en-GB"/>
        </w:rPr>
      </w:pPr>
      <w:r w:rsidRPr="00FC6889">
        <w:rPr>
          <w:rFonts w:ascii="Arial" w:hAnsi="Arial" w:cs="Arial"/>
          <w:sz w:val="22"/>
          <w:szCs w:val="22"/>
          <w:lang w:val="en-GB"/>
        </w:rPr>
        <w:t xml:space="preserve">For 2019, the team sponsored by YOKOHAMA will have a new vehicle, the </w:t>
      </w:r>
      <w:proofErr w:type="spellStart"/>
      <w:r w:rsidRPr="00FC6889">
        <w:rPr>
          <w:rFonts w:ascii="Arial" w:hAnsi="Arial" w:cs="Arial"/>
          <w:sz w:val="22"/>
          <w:szCs w:val="22"/>
          <w:lang w:val="en-GB"/>
        </w:rPr>
        <w:t>SsanYong</w:t>
      </w:r>
      <w:proofErr w:type="spellEnd"/>
      <w:r w:rsidRPr="00FC6889">
        <w:rPr>
          <w:rFonts w:ascii="Arial" w:hAnsi="Arial" w:cs="Arial"/>
          <w:sz w:val="22"/>
          <w:szCs w:val="22"/>
          <w:lang w:val="en-GB"/>
        </w:rPr>
        <w:t xml:space="preserve"> </w:t>
      </w:r>
      <w:proofErr w:type="spellStart"/>
      <w:r w:rsidRPr="00FC6889">
        <w:rPr>
          <w:rFonts w:ascii="Arial" w:hAnsi="Arial" w:cs="Arial"/>
          <w:sz w:val="22"/>
          <w:szCs w:val="22"/>
          <w:lang w:val="en-GB"/>
        </w:rPr>
        <w:t>Rexton</w:t>
      </w:r>
      <w:proofErr w:type="spellEnd"/>
      <w:r w:rsidRPr="00FC6889">
        <w:rPr>
          <w:rFonts w:ascii="Arial" w:hAnsi="Arial" w:cs="Arial"/>
          <w:sz w:val="22"/>
          <w:szCs w:val="22"/>
          <w:lang w:val="en-GB"/>
        </w:rPr>
        <w:t xml:space="preserve"> DKR, which will be equipped with YOKOHAMA GEOLANDAR M/T G003 tyres, in 37x12.5 R 17 size.</w:t>
      </w:r>
    </w:p>
    <w:p w:rsidR="00FC6889" w:rsidRPr="00FC6889" w:rsidRDefault="00FC6889" w:rsidP="00FC6889">
      <w:pPr>
        <w:rPr>
          <w:rFonts w:ascii="Arial" w:hAnsi="Arial" w:cs="Arial"/>
          <w:sz w:val="22"/>
          <w:szCs w:val="22"/>
          <w:lang w:val="en-GB"/>
        </w:rPr>
      </w:pPr>
    </w:p>
    <w:p w:rsidR="00FC6889" w:rsidRDefault="00FC6889" w:rsidP="00FC6889">
      <w:pPr>
        <w:rPr>
          <w:rFonts w:ascii="Arial" w:hAnsi="Arial" w:cs="Arial"/>
          <w:sz w:val="22"/>
          <w:szCs w:val="22"/>
          <w:lang w:val="en-GB"/>
        </w:rPr>
      </w:pPr>
      <w:r w:rsidRPr="00FC6889">
        <w:rPr>
          <w:rFonts w:ascii="Arial" w:hAnsi="Arial" w:cs="Arial"/>
          <w:sz w:val="22"/>
          <w:szCs w:val="22"/>
          <w:lang w:val="en-GB"/>
        </w:rPr>
        <w:t>The vehicle has been developed entirely in Spain and has a 6.2Litres V8 petrol engine especially prepared for the competition and offers 450hp.</w:t>
      </w:r>
    </w:p>
    <w:p w:rsidR="00FC6889" w:rsidRPr="00FC6889" w:rsidRDefault="00FC6889" w:rsidP="00FC6889">
      <w:pPr>
        <w:rPr>
          <w:rFonts w:ascii="Arial" w:hAnsi="Arial" w:cs="Arial"/>
          <w:sz w:val="22"/>
          <w:szCs w:val="22"/>
          <w:lang w:val="en-GB"/>
        </w:rPr>
      </w:pPr>
    </w:p>
    <w:p w:rsidR="00FC6889" w:rsidRDefault="00FC6889" w:rsidP="00FC6889">
      <w:pPr>
        <w:rPr>
          <w:rFonts w:ascii="Arial" w:hAnsi="Arial" w:cs="Arial"/>
          <w:sz w:val="22"/>
          <w:szCs w:val="22"/>
          <w:lang w:val="en-GB"/>
        </w:rPr>
      </w:pPr>
      <w:r w:rsidRPr="00FC6889">
        <w:rPr>
          <w:rFonts w:ascii="Arial" w:hAnsi="Arial" w:cs="Arial"/>
          <w:sz w:val="22"/>
          <w:szCs w:val="22"/>
          <w:lang w:val="en-GB"/>
        </w:rPr>
        <w:t>The "GEOLANDAR M/T G003" is the new off-road tyre of the GEOLANDAR range for SUVs and Pick Ups from the Japanese premium tyre manufacturer YOKOHAMA. It provides extreme performance in off-road scenarios, from mud to rocks, dirt and gravel. The tread of the "GEOLANDAR M/T G003" includes a large mesh of blocks and sequential lamellae that helps the tyre to achieve excellent traction on various off-road surfaces. In addition, the "GEOLANDAR M/T G003" has a thickened sidewall with an aggressive block on the top side of the tyre. This block increases the resistance to cuts and wear.</w:t>
      </w:r>
    </w:p>
    <w:p w:rsidR="00FC6889" w:rsidRPr="00FC6889" w:rsidRDefault="00FC6889" w:rsidP="00FC6889">
      <w:pPr>
        <w:rPr>
          <w:rFonts w:ascii="Arial" w:hAnsi="Arial" w:cs="Arial"/>
          <w:sz w:val="22"/>
          <w:szCs w:val="22"/>
          <w:lang w:val="en-GB"/>
        </w:rPr>
      </w:pPr>
    </w:p>
    <w:p w:rsidR="00FC6889" w:rsidRPr="00FC6889" w:rsidRDefault="00FC6889" w:rsidP="00FC6889">
      <w:pPr>
        <w:rPr>
          <w:rFonts w:ascii="Arial" w:hAnsi="Arial" w:cs="Arial"/>
          <w:sz w:val="22"/>
          <w:szCs w:val="22"/>
          <w:lang w:val="en-GB"/>
        </w:rPr>
      </w:pPr>
      <w:r w:rsidRPr="00FC6889">
        <w:rPr>
          <w:rFonts w:ascii="Arial" w:hAnsi="Arial" w:cs="Arial"/>
          <w:sz w:val="22"/>
          <w:szCs w:val="22"/>
          <w:lang w:val="en-GB"/>
        </w:rPr>
        <w:t xml:space="preserve">"This is an important issue, because compared to other prestigious brands, our tyre is one of the few that have not been punctured and of which fewer units have been needed to finish the race, this year." Added Víctor Manuel Cañizares, Director and Vice President of Sales &amp; Marketing for Yokohama Iberia.  “In the last edition, as we heard from </w:t>
      </w:r>
      <w:proofErr w:type="spellStart"/>
      <w:r w:rsidRPr="00FC6889">
        <w:rPr>
          <w:rFonts w:ascii="Arial" w:hAnsi="Arial" w:cs="Arial"/>
          <w:sz w:val="22"/>
          <w:szCs w:val="22"/>
          <w:lang w:val="en-GB"/>
        </w:rPr>
        <w:t>Óscar</w:t>
      </w:r>
      <w:proofErr w:type="spellEnd"/>
      <w:r w:rsidRPr="00FC6889">
        <w:rPr>
          <w:rFonts w:ascii="Arial" w:hAnsi="Arial" w:cs="Arial"/>
          <w:sz w:val="22"/>
          <w:szCs w:val="22"/>
          <w:lang w:val="en-GB"/>
        </w:rPr>
        <w:t xml:space="preserve"> Fuertes less than 50% of the competitors finished, which means that our tyre contributed to finish the race.” he concluded.</w:t>
      </w:r>
    </w:p>
    <w:p w:rsidR="00444C90" w:rsidRDefault="00444C90" w:rsidP="00444C90">
      <w:pPr>
        <w:jc w:val="center"/>
        <w:rPr>
          <w:rFonts w:ascii="Arial" w:hAnsi="Arial" w:cs="Arial"/>
          <w:i/>
          <w:sz w:val="16"/>
          <w:szCs w:val="16"/>
          <w:lang w:val="en-GB"/>
        </w:rPr>
      </w:pPr>
    </w:p>
    <w:p w:rsidR="00FC6889" w:rsidRDefault="00FC6889" w:rsidP="00444C90">
      <w:pPr>
        <w:jc w:val="center"/>
        <w:rPr>
          <w:rFonts w:ascii="Arial" w:hAnsi="Arial" w:cs="Arial"/>
          <w:i/>
          <w:sz w:val="16"/>
          <w:szCs w:val="16"/>
          <w:lang w:val="en-GB"/>
        </w:rPr>
      </w:pPr>
    </w:p>
    <w:p w:rsidR="00FC6889" w:rsidRDefault="00FC6889" w:rsidP="00444C90">
      <w:pPr>
        <w:jc w:val="center"/>
        <w:rPr>
          <w:rFonts w:ascii="Arial" w:hAnsi="Arial" w:cs="Arial"/>
          <w:i/>
          <w:sz w:val="16"/>
          <w:szCs w:val="16"/>
          <w:lang w:val="en-GB"/>
        </w:rPr>
      </w:pPr>
    </w:p>
    <w:p w:rsidR="001C2D2E" w:rsidRPr="001C2D2E" w:rsidRDefault="001C2D2E" w:rsidP="001C2D2E">
      <w:pPr>
        <w:rPr>
          <w:rFonts w:ascii="Arial" w:hAnsi="Arial" w:cs="Arial"/>
          <w:sz w:val="16"/>
          <w:szCs w:val="16"/>
          <w:lang w:val="en-GB"/>
        </w:rPr>
      </w:pPr>
    </w:p>
    <w:p w:rsidR="001C2D2E" w:rsidRPr="001C2D2E" w:rsidRDefault="001C2D2E" w:rsidP="001C2D2E">
      <w:pPr>
        <w:rPr>
          <w:rFonts w:ascii="Arial" w:hAnsi="Arial" w:cs="Arial"/>
          <w:sz w:val="16"/>
          <w:szCs w:val="16"/>
          <w:lang w:val="en-GB"/>
        </w:rPr>
      </w:pPr>
    </w:p>
    <w:p w:rsidR="001C2D2E" w:rsidRPr="001C2D2E" w:rsidRDefault="001C2D2E" w:rsidP="001C2D2E">
      <w:pPr>
        <w:rPr>
          <w:rFonts w:ascii="Arial" w:hAnsi="Arial" w:cs="Arial"/>
          <w:sz w:val="16"/>
          <w:szCs w:val="16"/>
          <w:lang w:val="en-GB"/>
        </w:rPr>
      </w:pPr>
    </w:p>
    <w:p w:rsidR="001C2D2E" w:rsidRPr="001C2D2E" w:rsidRDefault="001C2D2E" w:rsidP="001C2D2E">
      <w:pPr>
        <w:rPr>
          <w:rFonts w:ascii="Arial" w:hAnsi="Arial" w:cs="Arial"/>
          <w:sz w:val="16"/>
          <w:szCs w:val="16"/>
          <w:lang w:val="en-GB"/>
        </w:rPr>
      </w:pPr>
    </w:p>
    <w:p w:rsidR="001C2D2E" w:rsidRPr="001C2D2E" w:rsidRDefault="001C2D2E" w:rsidP="001C2D2E">
      <w:pPr>
        <w:rPr>
          <w:rFonts w:ascii="Arial" w:hAnsi="Arial" w:cs="Arial"/>
          <w:sz w:val="16"/>
          <w:szCs w:val="16"/>
          <w:lang w:val="en-GB"/>
        </w:rPr>
      </w:pPr>
    </w:p>
    <w:p w:rsidR="001C2D2E" w:rsidRPr="001C2D2E" w:rsidRDefault="001C2D2E" w:rsidP="001C2D2E">
      <w:pPr>
        <w:rPr>
          <w:rFonts w:ascii="Arial" w:hAnsi="Arial" w:cs="Arial"/>
          <w:sz w:val="16"/>
          <w:szCs w:val="16"/>
          <w:lang w:val="en-GB"/>
        </w:rPr>
      </w:pPr>
    </w:p>
    <w:p w:rsidR="001C2D2E" w:rsidRDefault="001C2D2E" w:rsidP="001C2D2E">
      <w:pPr>
        <w:rPr>
          <w:rFonts w:ascii="Arial" w:hAnsi="Arial" w:cs="Arial"/>
          <w:i/>
          <w:sz w:val="16"/>
          <w:szCs w:val="16"/>
          <w:lang w:val="en-GB"/>
        </w:rPr>
      </w:pPr>
    </w:p>
    <w:p w:rsidR="001C2D2E" w:rsidRDefault="001C2D2E" w:rsidP="001C2D2E">
      <w:pPr>
        <w:rPr>
          <w:rFonts w:ascii="Arial" w:hAnsi="Arial" w:cs="Arial"/>
          <w:i/>
          <w:sz w:val="16"/>
          <w:szCs w:val="16"/>
          <w:lang w:val="en-GB"/>
        </w:rPr>
      </w:pPr>
    </w:p>
    <w:p w:rsidR="001C2D2E" w:rsidRDefault="001C2D2E" w:rsidP="001C2D2E">
      <w:pPr>
        <w:rPr>
          <w:rFonts w:ascii="Arial" w:hAnsi="Arial" w:cs="Arial"/>
          <w:i/>
          <w:sz w:val="16"/>
          <w:szCs w:val="16"/>
          <w:lang w:val="en-GB"/>
        </w:rPr>
      </w:pPr>
    </w:p>
    <w:p w:rsidR="001C2D2E" w:rsidRDefault="001C2D2E" w:rsidP="001C2D2E">
      <w:pPr>
        <w:tabs>
          <w:tab w:val="left" w:pos="5040"/>
        </w:tabs>
        <w:rPr>
          <w:rFonts w:ascii="Arial" w:hAnsi="Arial" w:cs="Arial"/>
          <w:sz w:val="16"/>
          <w:szCs w:val="16"/>
          <w:lang w:val="en-GB"/>
        </w:rPr>
      </w:pPr>
      <w:r>
        <w:rPr>
          <w:rFonts w:ascii="Arial" w:hAnsi="Arial" w:cs="Arial"/>
          <w:sz w:val="16"/>
          <w:szCs w:val="16"/>
          <w:lang w:val="en-GB"/>
        </w:rPr>
        <w:tab/>
      </w:r>
    </w:p>
    <w:p w:rsidR="001C2D2E" w:rsidRDefault="001C2D2E" w:rsidP="001C2D2E">
      <w:pPr>
        <w:tabs>
          <w:tab w:val="left" w:pos="5040"/>
        </w:tabs>
        <w:rPr>
          <w:rFonts w:ascii="Arial" w:hAnsi="Arial" w:cs="Arial"/>
          <w:sz w:val="16"/>
          <w:szCs w:val="16"/>
          <w:lang w:val="en-GB"/>
        </w:rPr>
      </w:pPr>
    </w:p>
    <w:p w:rsidR="001C2D2E" w:rsidRDefault="001C2D2E" w:rsidP="001C2D2E">
      <w:pPr>
        <w:tabs>
          <w:tab w:val="left" w:pos="5040"/>
        </w:tabs>
        <w:rPr>
          <w:rFonts w:ascii="Arial" w:hAnsi="Arial" w:cs="Arial"/>
          <w:sz w:val="16"/>
          <w:szCs w:val="16"/>
          <w:lang w:val="en-GB"/>
        </w:rPr>
      </w:pPr>
    </w:p>
    <w:p w:rsidR="001C2D2E" w:rsidRDefault="001C2D2E" w:rsidP="001C2D2E">
      <w:pPr>
        <w:tabs>
          <w:tab w:val="left" w:pos="5040"/>
        </w:tabs>
        <w:rPr>
          <w:rFonts w:ascii="Arial" w:hAnsi="Arial" w:cs="Arial"/>
          <w:sz w:val="16"/>
          <w:szCs w:val="16"/>
          <w:lang w:val="en-GB"/>
        </w:rPr>
      </w:pPr>
    </w:p>
    <w:p w:rsidR="001C2D2E" w:rsidRDefault="001C2D2E" w:rsidP="001C2D2E">
      <w:pPr>
        <w:tabs>
          <w:tab w:val="left" w:pos="5040"/>
        </w:tabs>
        <w:rPr>
          <w:rFonts w:ascii="Arial" w:hAnsi="Arial" w:cs="Arial"/>
          <w:sz w:val="16"/>
          <w:szCs w:val="16"/>
          <w:lang w:val="en-GB"/>
        </w:rPr>
      </w:pPr>
    </w:p>
    <w:p w:rsidR="001C2D2E" w:rsidRDefault="001C2D2E" w:rsidP="001C2D2E">
      <w:pPr>
        <w:tabs>
          <w:tab w:val="left" w:pos="5040"/>
        </w:tabs>
        <w:rPr>
          <w:rFonts w:ascii="Arial" w:hAnsi="Arial" w:cs="Arial"/>
          <w:sz w:val="16"/>
          <w:szCs w:val="16"/>
          <w:lang w:val="en-GB"/>
        </w:rPr>
      </w:pPr>
    </w:p>
    <w:p w:rsidR="001C2D2E" w:rsidRDefault="001C2D2E" w:rsidP="001C2D2E">
      <w:pPr>
        <w:tabs>
          <w:tab w:val="left" w:pos="5040"/>
        </w:tabs>
        <w:rPr>
          <w:rFonts w:ascii="Arial" w:hAnsi="Arial" w:cs="Arial"/>
          <w:sz w:val="16"/>
          <w:szCs w:val="16"/>
          <w:lang w:val="en-GB"/>
        </w:rPr>
      </w:pPr>
    </w:p>
    <w:p w:rsidR="001C2D2E" w:rsidRDefault="001C2D2E" w:rsidP="001C2D2E">
      <w:pPr>
        <w:tabs>
          <w:tab w:val="left" w:pos="5040"/>
        </w:tabs>
        <w:rPr>
          <w:rFonts w:ascii="Arial" w:hAnsi="Arial" w:cs="Arial"/>
          <w:sz w:val="16"/>
          <w:szCs w:val="16"/>
          <w:lang w:val="en-GB"/>
        </w:rPr>
      </w:pPr>
    </w:p>
    <w:p w:rsidR="001C2D2E" w:rsidRDefault="001C2D2E" w:rsidP="001C2D2E">
      <w:pPr>
        <w:tabs>
          <w:tab w:val="left" w:pos="5040"/>
        </w:tabs>
        <w:rPr>
          <w:rFonts w:ascii="Arial" w:hAnsi="Arial" w:cs="Arial"/>
          <w:sz w:val="16"/>
          <w:szCs w:val="16"/>
          <w:lang w:val="en-GB"/>
        </w:rPr>
      </w:pPr>
    </w:p>
    <w:p w:rsidR="001C2D2E" w:rsidRDefault="001C2D2E" w:rsidP="001C2D2E">
      <w:pPr>
        <w:tabs>
          <w:tab w:val="left" w:pos="5040"/>
        </w:tabs>
        <w:rPr>
          <w:rFonts w:ascii="Arial" w:hAnsi="Arial" w:cs="Arial"/>
          <w:sz w:val="16"/>
          <w:szCs w:val="16"/>
          <w:lang w:val="en-GB"/>
        </w:rPr>
      </w:pPr>
    </w:p>
    <w:p w:rsidR="001C2D2E" w:rsidRDefault="001C2D2E" w:rsidP="001C2D2E">
      <w:pPr>
        <w:tabs>
          <w:tab w:val="left" w:pos="5040"/>
        </w:tabs>
        <w:rPr>
          <w:rFonts w:ascii="Arial" w:hAnsi="Arial" w:cs="Arial"/>
          <w:sz w:val="16"/>
          <w:szCs w:val="16"/>
          <w:lang w:val="en-GB"/>
        </w:rPr>
      </w:pPr>
    </w:p>
    <w:p w:rsidR="001C2D2E" w:rsidRDefault="001C2D2E" w:rsidP="001C2D2E">
      <w:pPr>
        <w:tabs>
          <w:tab w:val="left" w:pos="5040"/>
        </w:tabs>
        <w:rPr>
          <w:rFonts w:ascii="Arial" w:hAnsi="Arial" w:cs="Arial"/>
          <w:sz w:val="16"/>
          <w:szCs w:val="16"/>
          <w:lang w:val="en-GB"/>
        </w:rPr>
      </w:pPr>
    </w:p>
    <w:p w:rsidR="001C2D2E" w:rsidRDefault="001C2D2E" w:rsidP="001C2D2E">
      <w:pPr>
        <w:tabs>
          <w:tab w:val="left" w:pos="5040"/>
        </w:tabs>
        <w:rPr>
          <w:rFonts w:ascii="Arial" w:hAnsi="Arial" w:cs="Arial"/>
          <w:sz w:val="16"/>
          <w:szCs w:val="16"/>
          <w:lang w:val="en-GB"/>
        </w:rPr>
      </w:pPr>
    </w:p>
    <w:p w:rsidR="001C2D2E" w:rsidRDefault="001C2D2E" w:rsidP="001C2D2E">
      <w:pPr>
        <w:tabs>
          <w:tab w:val="left" w:pos="5040"/>
        </w:tabs>
        <w:rPr>
          <w:rFonts w:ascii="Arial" w:hAnsi="Arial" w:cs="Arial"/>
          <w:sz w:val="16"/>
          <w:szCs w:val="16"/>
          <w:lang w:val="en-GB"/>
        </w:rPr>
      </w:pPr>
    </w:p>
    <w:p w:rsidR="001C2D2E" w:rsidRPr="001C2D2E" w:rsidRDefault="001C2D2E" w:rsidP="001C2D2E">
      <w:pPr>
        <w:tabs>
          <w:tab w:val="left" w:pos="5040"/>
        </w:tabs>
        <w:rPr>
          <w:rFonts w:ascii="Arial" w:hAnsi="Arial" w:cs="Arial"/>
          <w:sz w:val="16"/>
          <w:szCs w:val="16"/>
          <w:lang w:val="en-GB"/>
        </w:rPr>
      </w:pPr>
    </w:p>
    <w:p w:rsidR="001C2D2E" w:rsidRDefault="001C2D2E" w:rsidP="001C2D2E">
      <w:pPr>
        <w:jc w:val="center"/>
        <w:rPr>
          <w:rFonts w:ascii="Arial" w:hAnsi="Arial" w:cs="Arial"/>
          <w:i/>
          <w:sz w:val="16"/>
          <w:szCs w:val="16"/>
          <w:lang w:val="en-GB"/>
        </w:rPr>
      </w:pPr>
      <w:r>
        <w:rPr>
          <w:noProof/>
        </w:rPr>
        <w:drawing>
          <wp:anchor distT="0" distB="0" distL="114300" distR="114300" simplePos="0" relativeHeight="251658752" behindDoc="1" locked="0" layoutInCell="1" allowOverlap="1" wp14:anchorId="7B6999A3">
            <wp:simplePos x="0" y="0"/>
            <wp:positionH relativeFrom="column">
              <wp:posOffset>-9525</wp:posOffset>
            </wp:positionH>
            <wp:positionV relativeFrom="paragraph">
              <wp:posOffset>168275</wp:posOffset>
            </wp:positionV>
            <wp:extent cx="5772150" cy="3848100"/>
            <wp:effectExtent l="0" t="0" r="0" b="0"/>
            <wp:wrapTight wrapText="bothSides">
              <wp:wrapPolygon edited="0">
                <wp:start x="0" y="0"/>
                <wp:lineTo x="0" y="21493"/>
                <wp:lineTo x="21529" y="21493"/>
                <wp:lineTo x="21529"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772150" cy="3848100"/>
                    </a:xfrm>
                    <a:prstGeom prst="rect">
                      <a:avLst/>
                    </a:prstGeom>
                  </pic:spPr>
                </pic:pic>
              </a:graphicData>
            </a:graphic>
            <wp14:sizeRelH relativeFrom="margin">
              <wp14:pctWidth>0</wp14:pctWidth>
            </wp14:sizeRelH>
            <wp14:sizeRelV relativeFrom="margin">
              <wp14:pctHeight>0</wp14:pctHeight>
            </wp14:sizeRelV>
          </wp:anchor>
        </w:drawing>
      </w:r>
    </w:p>
    <w:p w:rsidR="001C2D2E" w:rsidRPr="001C2D2E" w:rsidRDefault="001C2D2E" w:rsidP="001C2D2E">
      <w:pPr>
        <w:jc w:val="center"/>
        <w:rPr>
          <w:rFonts w:ascii="Arial" w:hAnsi="Arial" w:cs="Arial"/>
          <w:i/>
          <w:sz w:val="16"/>
          <w:szCs w:val="16"/>
          <w:lang w:val="en-GB"/>
        </w:rPr>
      </w:pPr>
      <w:proofErr w:type="spellStart"/>
      <w:r w:rsidRPr="001C2D2E">
        <w:rPr>
          <w:rFonts w:ascii="Arial" w:hAnsi="Arial" w:cs="Arial"/>
          <w:i/>
          <w:sz w:val="16"/>
          <w:szCs w:val="16"/>
          <w:lang w:val="en-GB"/>
        </w:rPr>
        <w:t>SsanYong</w:t>
      </w:r>
      <w:proofErr w:type="spellEnd"/>
      <w:r w:rsidRPr="001C2D2E">
        <w:rPr>
          <w:rFonts w:ascii="Arial" w:hAnsi="Arial" w:cs="Arial"/>
          <w:i/>
          <w:sz w:val="16"/>
          <w:szCs w:val="16"/>
          <w:lang w:val="en-GB"/>
        </w:rPr>
        <w:t xml:space="preserve"> </w:t>
      </w:r>
      <w:proofErr w:type="spellStart"/>
      <w:r w:rsidRPr="001C2D2E">
        <w:rPr>
          <w:rFonts w:ascii="Arial" w:hAnsi="Arial" w:cs="Arial"/>
          <w:i/>
          <w:sz w:val="16"/>
          <w:szCs w:val="16"/>
          <w:lang w:val="en-GB"/>
        </w:rPr>
        <w:t>Rexton</w:t>
      </w:r>
      <w:proofErr w:type="spellEnd"/>
      <w:r w:rsidRPr="001C2D2E">
        <w:rPr>
          <w:rFonts w:ascii="Arial" w:hAnsi="Arial" w:cs="Arial"/>
          <w:i/>
          <w:sz w:val="16"/>
          <w:szCs w:val="16"/>
          <w:lang w:val="en-GB"/>
        </w:rPr>
        <w:t xml:space="preserve"> DKR on YOKOHAMA </w:t>
      </w:r>
      <w:proofErr w:type="spellStart"/>
      <w:r w:rsidRPr="001C2D2E">
        <w:rPr>
          <w:rFonts w:ascii="Arial" w:hAnsi="Arial" w:cs="Arial"/>
          <w:i/>
          <w:sz w:val="16"/>
          <w:szCs w:val="16"/>
          <w:lang w:val="en-GB"/>
        </w:rPr>
        <w:t>Geolandar</w:t>
      </w:r>
      <w:proofErr w:type="spellEnd"/>
      <w:r w:rsidRPr="001C2D2E">
        <w:rPr>
          <w:rFonts w:ascii="Arial" w:hAnsi="Arial" w:cs="Arial"/>
          <w:i/>
          <w:sz w:val="16"/>
          <w:szCs w:val="16"/>
          <w:lang w:val="en-GB"/>
        </w:rPr>
        <w:t xml:space="preserve"> MT G003 for Dakar Rally (1)</w:t>
      </w:r>
    </w:p>
    <w:p w:rsidR="001C2D2E" w:rsidRPr="001C2D2E" w:rsidRDefault="001C2D2E" w:rsidP="001C2D2E">
      <w:pPr>
        <w:rPr>
          <w:rFonts w:ascii="Arial" w:hAnsi="Arial" w:cs="Arial"/>
          <w:sz w:val="16"/>
          <w:szCs w:val="16"/>
          <w:lang w:val="en-GB"/>
        </w:rPr>
      </w:pPr>
    </w:p>
    <w:p w:rsidR="001C2D2E" w:rsidRPr="001C2D2E" w:rsidRDefault="001C2D2E" w:rsidP="001C2D2E">
      <w:pPr>
        <w:rPr>
          <w:rFonts w:ascii="Arial" w:hAnsi="Arial" w:cs="Arial"/>
          <w:sz w:val="16"/>
          <w:szCs w:val="16"/>
          <w:lang w:val="en-GB"/>
        </w:rPr>
      </w:pPr>
    </w:p>
    <w:p w:rsidR="001C2D2E" w:rsidRPr="001C2D2E" w:rsidRDefault="001C2D2E" w:rsidP="001C2D2E">
      <w:pPr>
        <w:rPr>
          <w:rFonts w:ascii="Arial" w:hAnsi="Arial" w:cs="Arial"/>
          <w:sz w:val="16"/>
          <w:szCs w:val="16"/>
          <w:lang w:val="en-GB"/>
        </w:rPr>
      </w:pPr>
    </w:p>
    <w:p w:rsidR="001C2D2E" w:rsidRDefault="001C2D2E" w:rsidP="001C2D2E">
      <w:pPr>
        <w:rPr>
          <w:rFonts w:ascii="Arial" w:hAnsi="Arial" w:cs="Arial"/>
          <w:sz w:val="16"/>
          <w:szCs w:val="16"/>
          <w:lang w:val="en-GB"/>
        </w:rPr>
      </w:pPr>
      <w:r>
        <w:rPr>
          <w:noProof/>
        </w:rPr>
        <w:drawing>
          <wp:anchor distT="0" distB="0" distL="114300" distR="114300" simplePos="0" relativeHeight="251659264" behindDoc="1" locked="0" layoutInCell="1" allowOverlap="1" wp14:anchorId="73A4A737">
            <wp:simplePos x="0" y="0"/>
            <wp:positionH relativeFrom="column">
              <wp:posOffset>-4445</wp:posOffset>
            </wp:positionH>
            <wp:positionV relativeFrom="paragraph">
              <wp:posOffset>3810</wp:posOffset>
            </wp:positionV>
            <wp:extent cx="5772948" cy="3685066"/>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72948" cy="3685066"/>
                    </a:xfrm>
                    <a:prstGeom prst="rect">
                      <a:avLst/>
                    </a:prstGeom>
                  </pic:spPr>
                </pic:pic>
              </a:graphicData>
            </a:graphic>
          </wp:anchor>
        </w:drawing>
      </w:r>
    </w:p>
    <w:p w:rsidR="001C2D2E" w:rsidRPr="001C2D2E" w:rsidRDefault="001C2D2E" w:rsidP="001C2D2E">
      <w:pPr>
        <w:rPr>
          <w:rFonts w:ascii="Arial" w:hAnsi="Arial" w:cs="Arial"/>
          <w:sz w:val="16"/>
          <w:szCs w:val="16"/>
          <w:lang w:val="en-GB"/>
        </w:rPr>
      </w:pPr>
    </w:p>
    <w:p w:rsidR="001C2D2E" w:rsidRPr="001C2D2E" w:rsidRDefault="001C2D2E" w:rsidP="001C2D2E">
      <w:pPr>
        <w:rPr>
          <w:rFonts w:ascii="Arial" w:hAnsi="Arial" w:cs="Arial"/>
          <w:sz w:val="16"/>
          <w:szCs w:val="16"/>
          <w:lang w:val="en-GB"/>
        </w:rPr>
      </w:pPr>
    </w:p>
    <w:p w:rsidR="001C2D2E" w:rsidRPr="001C2D2E" w:rsidRDefault="001C2D2E" w:rsidP="001C2D2E">
      <w:pPr>
        <w:rPr>
          <w:rFonts w:ascii="Arial" w:hAnsi="Arial" w:cs="Arial"/>
          <w:sz w:val="16"/>
          <w:szCs w:val="16"/>
          <w:lang w:val="en-GB"/>
        </w:rPr>
      </w:pPr>
    </w:p>
    <w:p w:rsidR="001C2D2E" w:rsidRPr="001C2D2E" w:rsidRDefault="001C2D2E" w:rsidP="001C2D2E">
      <w:pPr>
        <w:rPr>
          <w:rFonts w:ascii="Arial" w:hAnsi="Arial" w:cs="Arial"/>
          <w:sz w:val="16"/>
          <w:szCs w:val="16"/>
          <w:lang w:val="en-GB"/>
        </w:rPr>
      </w:pPr>
    </w:p>
    <w:p w:rsidR="001C2D2E" w:rsidRPr="001C2D2E" w:rsidRDefault="001C2D2E" w:rsidP="001C2D2E">
      <w:pPr>
        <w:rPr>
          <w:rFonts w:ascii="Arial" w:hAnsi="Arial" w:cs="Arial"/>
          <w:sz w:val="16"/>
          <w:szCs w:val="16"/>
          <w:lang w:val="en-GB"/>
        </w:rPr>
      </w:pPr>
    </w:p>
    <w:p w:rsidR="001C2D2E" w:rsidRPr="001C2D2E" w:rsidRDefault="001C2D2E" w:rsidP="001C2D2E">
      <w:pPr>
        <w:rPr>
          <w:rFonts w:ascii="Arial" w:hAnsi="Arial" w:cs="Arial"/>
          <w:sz w:val="16"/>
          <w:szCs w:val="16"/>
          <w:lang w:val="en-GB"/>
        </w:rPr>
      </w:pPr>
    </w:p>
    <w:p w:rsidR="001C2D2E" w:rsidRPr="001C2D2E" w:rsidRDefault="001C2D2E" w:rsidP="001C2D2E">
      <w:pPr>
        <w:rPr>
          <w:rFonts w:ascii="Arial" w:hAnsi="Arial" w:cs="Arial"/>
          <w:sz w:val="16"/>
          <w:szCs w:val="16"/>
          <w:lang w:val="en-GB"/>
        </w:rPr>
      </w:pPr>
    </w:p>
    <w:p w:rsidR="001C2D2E" w:rsidRPr="001C2D2E" w:rsidRDefault="001C2D2E" w:rsidP="001C2D2E">
      <w:pPr>
        <w:rPr>
          <w:rFonts w:ascii="Arial" w:hAnsi="Arial" w:cs="Arial"/>
          <w:sz w:val="16"/>
          <w:szCs w:val="16"/>
          <w:lang w:val="en-GB"/>
        </w:rPr>
      </w:pPr>
    </w:p>
    <w:p w:rsidR="001C2D2E" w:rsidRPr="001C2D2E" w:rsidRDefault="001C2D2E" w:rsidP="001C2D2E">
      <w:pPr>
        <w:rPr>
          <w:rFonts w:ascii="Arial" w:hAnsi="Arial" w:cs="Arial"/>
          <w:sz w:val="16"/>
          <w:szCs w:val="16"/>
          <w:lang w:val="en-GB"/>
        </w:rPr>
      </w:pPr>
    </w:p>
    <w:p w:rsidR="001C2D2E" w:rsidRPr="001C2D2E" w:rsidRDefault="001C2D2E" w:rsidP="001C2D2E">
      <w:pPr>
        <w:rPr>
          <w:rFonts w:ascii="Arial" w:hAnsi="Arial" w:cs="Arial"/>
          <w:sz w:val="16"/>
          <w:szCs w:val="16"/>
          <w:lang w:val="en-GB"/>
        </w:rPr>
      </w:pPr>
    </w:p>
    <w:p w:rsidR="001C2D2E" w:rsidRPr="001C2D2E" w:rsidRDefault="001C2D2E" w:rsidP="001C2D2E">
      <w:pPr>
        <w:rPr>
          <w:rFonts w:ascii="Arial" w:hAnsi="Arial" w:cs="Arial"/>
          <w:sz w:val="16"/>
          <w:szCs w:val="16"/>
          <w:lang w:val="en-GB"/>
        </w:rPr>
      </w:pPr>
    </w:p>
    <w:p w:rsidR="001C2D2E" w:rsidRPr="001C2D2E" w:rsidRDefault="001C2D2E" w:rsidP="001C2D2E">
      <w:pPr>
        <w:rPr>
          <w:rFonts w:ascii="Arial" w:hAnsi="Arial" w:cs="Arial"/>
          <w:sz w:val="16"/>
          <w:szCs w:val="16"/>
          <w:lang w:val="en-GB"/>
        </w:rPr>
      </w:pPr>
    </w:p>
    <w:p w:rsidR="001C2D2E" w:rsidRPr="001C2D2E" w:rsidRDefault="001C2D2E" w:rsidP="001C2D2E">
      <w:pPr>
        <w:rPr>
          <w:rFonts w:ascii="Arial" w:hAnsi="Arial" w:cs="Arial"/>
          <w:sz w:val="16"/>
          <w:szCs w:val="16"/>
          <w:lang w:val="en-GB"/>
        </w:rPr>
      </w:pPr>
    </w:p>
    <w:p w:rsidR="001C2D2E" w:rsidRPr="001C2D2E" w:rsidRDefault="001C2D2E" w:rsidP="001C2D2E">
      <w:pPr>
        <w:rPr>
          <w:rFonts w:ascii="Arial" w:hAnsi="Arial" w:cs="Arial"/>
          <w:sz w:val="16"/>
          <w:szCs w:val="16"/>
          <w:lang w:val="en-GB"/>
        </w:rPr>
      </w:pPr>
    </w:p>
    <w:p w:rsidR="001C2D2E" w:rsidRPr="001C2D2E" w:rsidRDefault="001C2D2E" w:rsidP="001C2D2E">
      <w:pPr>
        <w:rPr>
          <w:rFonts w:ascii="Arial" w:hAnsi="Arial" w:cs="Arial"/>
          <w:sz w:val="16"/>
          <w:szCs w:val="16"/>
          <w:lang w:val="en-GB"/>
        </w:rPr>
      </w:pPr>
    </w:p>
    <w:p w:rsidR="001C2D2E" w:rsidRPr="001C2D2E" w:rsidRDefault="001C2D2E" w:rsidP="001C2D2E">
      <w:pPr>
        <w:rPr>
          <w:rFonts w:ascii="Arial" w:hAnsi="Arial" w:cs="Arial"/>
          <w:sz w:val="16"/>
          <w:szCs w:val="16"/>
          <w:lang w:val="en-GB"/>
        </w:rPr>
      </w:pPr>
    </w:p>
    <w:p w:rsidR="001C2D2E" w:rsidRPr="001C2D2E" w:rsidRDefault="001C2D2E" w:rsidP="001C2D2E">
      <w:pPr>
        <w:rPr>
          <w:rFonts w:ascii="Arial" w:hAnsi="Arial" w:cs="Arial"/>
          <w:sz w:val="16"/>
          <w:szCs w:val="16"/>
          <w:lang w:val="en-GB"/>
        </w:rPr>
      </w:pPr>
    </w:p>
    <w:p w:rsidR="001C2D2E" w:rsidRPr="001C2D2E" w:rsidRDefault="001C2D2E" w:rsidP="001C2D2E">
      <w:pPr>
        <w:rPr>
          <w:rFonts w:ascii="Arial" w:hAnsi="Arial" w:cs="Arial"/>
          <w:sz w:val="16"/>
          <w:szCs w:val="16"/>
          <w:lang w:val="en-GB"/>
        </w:rPr>
      </w:pPr>
    </w:p>
    <w:p w:rsidR="001C2D2E" w:rsidRPr="001C2D2E" w:rsidRDefault="001C2D2E" w:rsidP="001C2D2E">
      <w:pPr>
        <w:rPr>
          <w:rFonts w:ascii="Arial" w:hAnsi="Arial" w:cs="Arial"/>
          <w:sz w:val="16"/>
          <w:szCs w:val="16"/>
          <w:lang w:val="en-GB"/>
        </w:rPr>
      </w:pPr>
    </w:p>
    <w:p w:rsidR="001C2D2E" w:rsidRPr="001C2D2E" w:rsidRDefault="001C2D2E" w:rsidP="001C2D2E">
      <w:pPr>
        <w:rPr>
          <w:rFonts w:ascii="Arial" w:hAnsi="Arial" w:cs="Arial"/>
          <w:sz w:val="16"/>
          <w:szCs w:val="16"/>
          <w:lang w:val="en-GB"/>
        </w:rPr>
      </w:pPr>
    </w:p>
    <w:p w:rsidR="001C2D2E" w:rsidRPr="001C2D2E" w:rsidRDefault="001C2D2E" w:rsidP="001C2D2E">
      <w:pPr>
        <w:rPr>
          <w:rFonts w:ascii="Arial" w:hAnsi="Arial" w:cs="Arial"/>
          <w:sz w:val="16"/>
          <w:szCs w:val="16"/>
          <w:lang w:val="en-GB"/>
        </w:rPr>
      </w:pPr>
    </w:p>
    <w:p w:rsidR="001C2D2E" w:rsidRPr="001C2D2E" w:rsidRDefault="001C2D2E" w:rsidP="001C2D2E">
      <w:pPr>
        <w:rPr>
          <w:rFonts w:ascii="Arial" w:hAnsi="Arial" w:cs="Arial"/>
          <w:sz w:val="16"/>
          <w:szCs w:val="16"/>
          <w:lang w:val="en-GB"/>
        </w:rPr>
      </w:pPr>
    </w:p>
    <w:p w:rsidR="001C2D2E" w:rsidRPr="001C2D2E" w:rsidRDefault="001C2D2E" w:rsidP="001C2D2E">
      <w:pPr>
        <w:rPr>
          <w:rFonts w:ascii="Arial" w:hAnsi="Arial" w:cs="Arial"/>
          <w:sz w:val="16"/>
          <w:szCs w:val="16"/>
          <w:lang w:val="en-GB"/>
        </w:rPr>
      </w:pPr>
    </w:p>
    <w:p w:rsidR="001C2D2E" w:rsidRPr="001C2D2E" w:rsidRDefault="001C2D2E" w:rsidP="001C2D2E">
      <w:pPr>
        <w:rPr>
          <w:rFonts w:ascii="Arial" w:hAnsi="Arial" w:cs="Arial"/>
          <w:sz w:val="16"/>
          <w:szCs w:val="16"/>
          <w:lang w:val="en-GB"/>
        </w:rPr>
      </w:pPr>
    </w:p>
    <w:p w:rsidR="001C2D2E" w:rsidRDefault="001C2D2E" w:rsidP="001C2D2E">
      <w:pPr>
        <w:rPr>
          <w:rFonts w:ascii="Arial" w:hAnsi="Arial" w:cs="Arial"/>
          <w:sz w:val="16"/>
          <w:szCs w:val="16"/>
          <w:lang w:val="en-GB"/>
        </w:rPr>
      </w:pPr>
    </w:p>
    <w:p w:rsidR="001C2D2E" w:rsidRPr="001C2D2E" w:rsidRDefault="001C2D2E" w:rsidP="001C2D2E">
      <w:pPr>
        <w:rPr>
          <w:rFonts w:ascii="Arial" w:hAnsi="Arial" w:cs="Arial"/>
          <w:sz w:val="16"/>
          <w:szCs w:val="16"/>
          <w:lang w:val="en-GB"/>
        </w:rPr>
      </w:pPr>
    </w:p>
    <w:p w:rsidR="001C2D2E" w:rsidRPr="001C2D2E" w:rsidRDefault="001C2D2E" w:rsidP="001C2D2E">
      <w:pPr>
        <w:rPr>
          <w:rFonts w:ascii="Arial" w:hAnsi="Arial" w:cs="Arial"/>
          <w:sz w:val="16"/>
          <w:szCs w:val="16"/>
          <w:lang w:val="en-GB"/>
        </w:rPr>
      </w:pPr>
    </w:p>
    <w:p w:rsidR="001C2D2E" w:rsidRPr="001C2D2E" w:rsidRDefault="001C2D2E" w:rsidP="001C2D2E">
      <w:pPr>
        <w:rPr>
          <w:rFonts w:ascii="Arial" w:hAnsi="Arial" w:cs="Arial"/>
          <w:sz w:val="16"/>
          <w:szCs w:val="16"/>
          <w:lang w:val="en-GB"/>
        </w:rPr>
      </w:pPr>
    </w:p>
    <w:p w:rsidR="001C2D2E" w:rsidRPr="001C2D2E" w:rsidRDefault="001C2D2E" w:rsidP="001C2D2E">
      <w:pPr>
        <w:rPr>
          <w:rFonts w:ascii="Arial" w:hAnsi="Arial" w:cs="Arial"/>
          <w:sz w:val="16"/>
          <w:szCs w:val="16"/>
          <w:lang w:val="en-GB"/>
        </w:rPr>
      </w:pPr>
    </w:p>
    <w:p w:rsidR="001C2D2E" w:rsidRPr="001C2D2E" w:rsidRDefault="001C2D2E" w:rsidP="001C2D2E">
      <w:pPr>
        <w:rPr>
          <w:rFonts w:ascii="Arial" w:hAnsi="Arial" w:cs="Arial"/>
          <w:sz w:val="16"/>
          <w:szCs w:val="16"/>
          <w:lang w:val="en-GB"/>
        </w:rPr>
      </w:pPr>
    </w:p>
    <w:p w:rsidR="001C2D2E" w:rsidRDefault="001C2D2E" w:rsidP="001C2D2E">
      <w:pPr>
        <w:rPr>
          <w:rFonts w:ascii="Arial" w:hAnsi="Arial" w:cs="Arial"/>
          <w:sz w:val="16"/>
          <w:szCs w:val="16"/>
          <w:lang w:val="en-GB"/>
        </w:rPr>
      </w:pPr>
    </w:p>
    <w:p w:rsidR="001C2D2E" w:rsidRPr="001C2D2E" w:rsidRDefault="001C2D2E" w:rsidP="001C2D2E">
      <w:pPr>
        <w:jc w:val="center"/>
        <w:rPr>
          <w:rFonts w:ascii="Arial" w:hAnsi="Arial" w:cs="Arial"/>
          <w:i/>
          <w:sz w:val="16"/>
          <w:szCs w:val="16"/>
          <w:lang w:val="en-GB"/>
        </w:rPr>
      </w:pPr>
      <w:proofErr w:type="spellStart"/>
      <w:r w:rsidRPr="001C2D2E">
        <w:rPr>
          <w:rFonts w:ascii="Arial" w:hAnsi="Arial" w:cs="Arial"/>
          <w:i/>
          <w:sz w:val="16"/>
          <w:szCs w:val="16"/>
          <w:lang w:val="en-GB"/>
        </w:rPr>
        <w:t>SsanYong</w:t>
      </w:r>
      <w:proofErr w:type="spellEnd"/>
      <w:r w:rsidRPr="001C2D2E">
        <w:rPr>
          <w:rFonts w:ascii="Arial" w:hAnsi="Arial" w:cs="Arial"/>
          <w:i/>
          <w:sz w:val="16"/>
          <w:szCs w:val="16"/>
          <w:lang w:val="en-GB"/>
        </w:rPr>
        <w:t xml:space="preserve"> </w:t>
      </w:r>
      <w:proofErr w:type="spellStart"/>
      <w:r w:rsidRPr="001C2D2E">
        <w:rPr>
          <w:rFonts w:ascii="Arial" w:hAnsi="Arial" w:cs="Arial"/>
          <w:i/>
          <w:sz w:val="16"/>
          <w:szCs w:val="16"/>
          <w:lang w:val="en-GB"/>
        </w:rPr>
        <w:t>Rexton</w:t>
      </w:r>
      <w:proofErr w:type="spellEnd"/>
      <w:r w:rsidRPr="001C2D2E">
        <w:rPr>
          <w:rFonts w:ascii="Arial" w:hAnsi="Arial" w:cs="Arial"/>
          <w:i/>
          <w:sz w:val="16"/>
          <w:szCs w:val="16"/>
          <w:lang w:val="en-GB"/>
        </w:rPr>
        <w:t xml:space="preserve"> DKR on YOKOHAMA </w:t>
      </w:r>
      <w:proofErr w:type="spellStart"/>
      <w:r w:rsidRPr="001C2D2E">
        <w:rPr>
          <w:rFonts w:ascii="Arial" w:hAnsi="Arial" w:cs="Arial"/>
          <w:i/>
          <w:sz w:val="16"/>
          <w:szCs w:val="16"/>
          <w:lang w:val="en-GB"/>
        </w:rPr>
        <w:t>Geolandar</w:t>
      </w:r>
      <w:proofErr w:type="spellEnd"/>
      <w:r w:rsidRPr="001C2D2E">
        <w:rPr>
          <w:rFonts w:ascii="Arial" w:hAnsi="Arial" w:cs="Arial"/>
          <w:i/>
          <w:sz w:val="16"/>
          <w:szCs w:val="16"/>
          <w:lang w:val="en-GB"/>
        </w:rPr>
        <w:t xml:space="preserve"> MT G003 for Dakar Rally (</w:t>
      </w:r>
      <w:r>
        <w:rPr>
          <w:rFonts w:ascii="Arial" w:hAnsi="Arial" w:cs="Arial"/>
          <w:i/>
          <w:sz w:val="16"/>
          <w:szCs w:val="16"/>
          <w:lang w:val="en-GB"/>
        </w:rPr>
        <w:t>2</w:t>
      </w:r>
      <w:r w:rsidRPr="001C2D2E">
        <w:rPr>
          <w:rFonts w:ascii="Arial" w:hAnsi="Arial" w:cs="Arial"/>
          <w:i/>
          <w:sz w:val="16"/>
          <w:szCs w:val="16"/>
          <w:lang w:val="en-GB"/>
        </w:rPr>
        <w:t>)</w:t>
      </w:r>
    </w:p>
    <w:p w:rsidR="001C2D2E" w:rsidRDefault="001C2D2E" w:rsidP="001C2D2E">
      <w:pPr>
        <w:tabs>
          <w:tab w:val="left" w:pos="3630"/>
        </w:tabs>
        <w:rPr>
          <w:rFonts w:ascii="Arial" w:hAnsi="Arial" w:cs="Arial"/>
          <w:sz w:val="16"/>
          <w:szCs w:val="16"/>
          <w:lang w:val="en-GB"/>
        </w:rPr>
      </w:pPr>
    </w:p>
    <w:p w:rsidR="001C2D2E" w:rsidRDefault="001C2D2E" w:rsidP="001C2D2E">
      <w:pPr>
        <w:tabs>
          <w:tab w:val="left" w:pos="3630"/>
        </w:tabs>
        <w:rPr>
          <w:rFonts w:ascii="Arial" w:hAnsi="Arial" w:cs="Arial"/>
          <w:sz w:val="16"/>
          <w:szCs w:val="16"/>
          <w:lang w:val="en-GB"/>
        </w:rPr>
      </w:pPr>
    </w:p>
    <w:p w:rsidR="001C2D2E" w:rsidRDefault="001C2D2E" w:rsidP="001C2D2E">
      <w:pPr>
        <w:tabs>
          <w:tab w:val="left" w:pos="3630"/>
        </w:tabs>
        <w:rPr>
          <w:rFonts w:ascii="Arial" w:hAnsi="Arial" w:cs="Arial"/>
          <w:sz w:val="16"/>
          <w:szCs w:val="16"/>
          <w:lang w:val="en-GB"/>
        </w:rPr>
      </w:pPr>
    </w:p>
    <w:p w:rsidR="001C2D2E" w:rsidRDefault="001C2D2E" w:rsidP="001C2D2E">
      <w:pPr>
        <w:tabs>
          <w:tab w:val="left" w:pos="3630"/>
        </w:tabs>
        <w:rPr>
          <w:rFonts w:ascii="Arial" w:hAnsi="Arial" w:cs="Arial"/>
          <w:sz w:val="16"/>
          <w:szCs w:val="16"/>
          <w:lang w:val="en-GB"/>
        </w:rPr>
      </w:pPr>
    </w:p>
    <w:p w:rsidR="001C2D2E" w:rsidRDefault="001C2D2E" w:rsidP="001C2D2E">
      <w:pPr>
        <w:tabs>
          <w:tab w:val="left" w:pos="3630"/>
        </w:tabs>
        <w:rPr>
          <w:rFonts w:ascii="Arial" w:hAnsi="Arial" w:cs="Arial"/>
          <w:sz w:val="16"/>
          <w:szCs w:val="16"/>
          <w:lang w:val="en-GB"/>
        </w:rPr>
      </w:pPr>
      <w:r>
        <w:rPr>
          <w:noProof/>
        </w:rPr>
        <w:drawing>
          <wp:anchor distT="0" distB="0" distL="114300" distR="114300" simplePos="0" relativeHeight="251659776" behindDoc="1" locked="0" layoutInCell="1" allowOverlap="1" wp14:anchorId="01DD6932">
            <wp:simplePos x="0" y="0"/>
            <wp:positionH relativeFrom="column">
              <wp:posOffset>-4445</wp:posOffset>
            </wp:positionH>
            <wp:positionV relativeFrom="paragraph">
              <wp:posOffset>149860</wp:posOffset>
            </wp:positionV>
            <wp:extent cx="5762625" cy="3841750"/>
            <wp:effectExtent l="0" t="0" r="0" b="0"/>
            <wp:wrapTight wrapText="bothSides">
              <wp:wrapPolygon edited="0">
                <wp:start x="0" y="0"/>
                <wp:lineTo x="0" y="21529"/>
                <wp:lineTo x="21564" y="21529"/>
                <wp:lineTo x="21564"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62625" cy="3841750"/>
                    </a:xfrm>
                    <a:prstGeom prst="rect">
                      <a:avLst/>
                    </a:prstGeom>
                  </pic:spPr>
                </pic:pic>
              </a:graphicData>
            </a:graphic>
            <wp14:sizeRelH relativeFrom="margin">
              <wp14:pctWidth>0</wp14:pctWidth>
            </wp14:sizeRelH>
            <wp14:sizeRelV relativeFrom="margin">
              <wp14:pctHeight>0</wp14:pctHeight>
            </wp14:sizeRelV>
          </wp:anchor>
        </w:drawing>
      </w:r>
    </w:p>
    <w:p w:rsidR="001C2D2E" w:rsidRPr="001C2D2E" w:rsidRDefault="001C2D2E" w:rsidP="001C2D2E">
      <w:pPr>
        <w:tabs>
          <w:tab w:val="left" w:pos="6435"/>
        </w:tabs>
        <w:jc w:val="center"/>
        <w:rPr>
          <w:rFonts w:ascii="Arial" w:hAnsi="Arial" w:cs="Arial"/>
          <w:i/>
          <w:sz w:val="16"/>
          <w:szCs w:val="16"/>
          <w:lang w:val="en-GB"/>
        </w:rPr>
      </w:pPr>
      <w:proofErr w:type="spellStart"/>
      <w:r w:rsidRPr="001C2D2E">
        <w:rPr>
          <w:rFonts w:ascii="Arial" w:hAnsi="Arial" w:cs="Arial"/>
          <w:i/>
          <w:sz w:val="16"/>
          <w:szCs w:val="16"/>
          <w:lang w:val="en-GB"/>
        </w:rPr>
        <w:t>SsanYong</w:t>
      </w:r>
      <w:proofErr w:type="spellEnd"/>
      <w:r w:rsidRPr="001C2D2E">
        <w:rPr>
          <w:rFonts w:ascii="Arial" w:hAnsi="Arial" w:cs="Arial"/>
          <w:i/>
          <w:sz w:val="16"/>
          <w:szCs w:val="16"/>
          <w:lang w:val="en-GB"/>
        </w:rPr>
        <w:t xml:space="preserve"> </w:t>
      </w:r>
      <w:proofErr w:type="spellStart"/>
      <w:r w:rsidRPr="001C2D2E">
        <w:rPr>
          <w:rFonts w:ascii="Arial" w:hAnsi="Arial" w:cs="Arial"/>
          <w:i/>
          <w:sz w:val="16"/>
          <w:szCs w:val="16"/>
          <w:lang w:val="en-GB"/>
        </w:rPr>
        <w:t>Rexton</w:t>
      </w:r>
      <w:proofErr w:type="spellEnd"/>
      <w:r w:rsidRPr="001C2D2E">
        <w:rPr>
          <w:rFonts w:ascii="Arial" w:hAnsi="Arial" w:cs="Arial"/>
          <w:i/>
          <w:sz w:val="16"/>
          <w:szCs w:val="16"/>
          <w:lang w:val="en-GB"/>
        </w:rPr>
        <w:t xml:space="preserve"> DKR on YOKOHAMA </w:t>
      </w:r>
      <w:proofErr w:type="spellStart"/>
      <w:r w:rsidRPr="001C2D2E">
        <w:rPr>
          <w:rFonts w:ascii="Arial" w:hAnsi="Arial" w:cs="Arial"/>
          <w:i/>
          <w:sz w:val="16"/>
          <w:szCs w:val="16"/>
          <w:lang w:val="en-GB"/>
        </w:rPr>
        <w:t>Geolandar</w:t>
      </w:r>
      <w:proofErr w:type="spellEnd"/>
      <w:r w:rsidRPr="001C2D2E">
        <w:rPr>
          <w:rFonts w:ascii="Arial" w:hAnsi="Arial" w:cs="Arial"/>
          <w:i/>
          <w:sz w:val="16"/>
          <w:szCs w:val="16"/>
          <w:lang w:val="en-GB"/>
        </w:rPr>
        <w:t xml:space="preserve"> MT G003 for Dakar Rally (3)</w:t>
      </w:r>
    </w:p>
    <w:p w:rsidR="001C2D2E" w:rsidRPr="001C2D2E" w:rsidRDefault="001C2D2E" w:rsidP="001C2D2E">
      <w:pPr>
        <w:rPr>
          <w:rFonts w:ascii="Arial" w:hAnsi="Arial" w:cs="Arial"/>
          <w:sz w:val="16"/>
          <w:szCs w:val="16"/>
          <w:lang w:val="en-GB"/>
        </w:rPr>
      </w:pPr>
    </w:p>
    <w:p w:rsidR="001C2D2E" w:rsidRPr="001C2D2E" w:rsidRDefault="001C2D2E" w:rsidP="001C2D2E">
      <w:pPr>
        <w:rPr>
          <w:rFonts w:ascii="Arial" w:hAnsi="Arial" w:cs="Arial"/>
          <w:sz w:val="16"/>
          <w:szCs w:val="16"/>
          <w:lang w:val="en-GB"/>
        </w:rPr>
      </w:pPr>
    </w:p>
    <w:p w:rsidR="001C2D2E" w:rsidRPr="001C2D2E" w:rsidRDefault="001C2D2E" w:rsidP="001C2D2E">
      <w:pPr>
        <w:rPr>
          <w:rFonts w:ascii="Arial" w:hAnsi="Arial" w:cs="Arial"/>
          <w:sz w:val="16"/>
          <w:szCs w:val="16"/>
          <w:lang w:val="en-GB"/>
        </w:rPr>
      </w:pPr>
    </w:p>
    <w:p w:rsidR="001C2D2E" w:rsidRPr="001C2D2E" w:rsidRDefault="001C2D2E" w:rsidP="001C2D2E">
      <w:pPr>
        <w:rPr>
          <w:rFonts w:ascii="Arial" w:hAnsi="Arial" w:cs="Arial"/>
          <w:sz w:val="16"/>
          <w:szCs w:val="16"/>
          <w:lang w:val="en-GB"/>
        </w:rPr>
      </w:pPr>
    </w:p>
    <w:p w:rsidR="001C2D2E" w:rsidRPr="001C2D2E" w:rsidRDefault="001C2D2E" w:rsidP="001C2D2E">
      <w:pPr>
        <w:rPr>
          <w:rFonts w:ascii="Arial" w:hAnsi="Arial" w:cs="Arial"/>
          <w:sz w:val="16"/>
          <w:szCs w:val="16"/>
          <w:lang w:val="en-GB"/>
        </w:rPr>
      </w:pPr>
    </w:p>
    <w:p w:rsidR="001C2D2E" w:rsidRPr="001C2D2E" w:rsidRDefault="001C2D2E" w:rsidP="001C2D2E">
      <w:pPr>
        <w:rPr>
          <w:rFonts w:ascii="Arial" w:hAnsi="Arial" w:cs="Arial"/>
          <w:sz w:val="16"/>
          <w:szCs w:val="16"/>
          <w:lang w:val="en-GB"/>
        </w:rPr>
      </w:pPr>
      <w:bookmarkStart w:id="0" w:name="_GoBack"/>
      <w:bookmarkEnd w:id="0"/>
    </w:p>
    <w:p w:rsidR="001C2D2E" w:rsidRPr="001C2D2E" w:rsidRDefault="001C2D2E" w:rsidP="001C2D2E">
      <w:pPr>
        <w:rPr>
          <w:rFonts w:ascii="Arial" w:hAnsi="Arial" w:cs="Arial"/>
          <w:sz w:val="16"/>
          <w:szCs w:val="16"/>
          <w:lang w:val="en-GB"/>
        </w:rPr>
      </w:pPr>
    </w:p>
    <w:p w:rsidR="001C2D2E" w:rsidRPr="001C2D2E" w:rsidRDefault="001C2D2E" w:rsidP="001C2D2E">
      <w:pPr>
        <w:rPr>
          <w:rFonts w:ascii="Arial" w:hAnsi="Arial" w:cs="Arial"/>
          <w:sz w:val="16"/>
          <w:szCs w:val="16"/>
          <w:lang w:val="en-GB"/>
        </w:rPr>
      </w:pPr>
    </w:p>
    <w:p w:rsidR="001C2D2E" w:rsidRPr="001C2D2E" w:rsidRDefault="001C2D2E" w:rsidP="001C2D2E">
      <w:pPr>
        <w:rPr>
          <w:rFonts w:ascii="Arial" w:hAnsi="Arial" w:cs="Arial"/>
          <w:sz w:val="16"/>
          <w:szCs w:val="16"/>
          <w:lang w:val="en-GB"/>
        </w:rPr>
      </w:pPr>
    </w:p>
    <w:p w:rsidR="001C2D2E" w:rsidRPr="001C2D2E" w:rsidRDefault="001C2D2E" w:rsidP="001C2D2E">
      <w:pPr>
        <w:rPr>
          <w:rFonts w:ascii="Arial" w:hAnsi="Arial" w:cs="Arial"/>
          <w:sz w:val="16"/>
          <w:szCs w:val="16"/>
          <w:lang w:val="en-GB"/>
        </w:rPr>
      </w:pPr>
    </w:p>
    <w:p w:rsidR="001C2D2E" w:rsidRPr="001C2D2E" w:rsidRDefault="001C2D2E" w:rsidP="001C2D2E">
      <w:pPr>
        <w:rPr>
          <w:rFonts w:ascii="Arial" w:hAnsi="Arial" w:cs="Arial"/>
          <w:sz w:val="16"/>
          <w:szCs w:val="16"/>
          <w:lang w:val="en-GB"/>
        </w:rPr>
      </w:pPr>
    </w:p>
    <w:p w:rsidR="001C2D2E" w:rsidRPr="001C2D2E" w:rsidRDefault="001C2D2E" w:rsidP="001C2D2E">
      <w:pPr>
        <w:rPr>
          <w:rFonts w:ascii="Arial" w:hAnsi="Arial" w:cs="Arial"/>
          <w:sz w:val="16"/>
          <w:szCs w:val="16"/>
          <w:lang w:val="en-GB"/>
        </w:rPr>
      </w:pPr>
    </w:p>
    <w:p w:rsidR="001C2D2E" w:rsidRPr="001C2D2E" w:rsidRDefault="001C2D2E" w:rsidP="001C2D2E">
      <w:pPr>
        <w:rPr>
          <w:rFonts w:ascii="Arial" w:hAnsi="Arial" w:cs="Arial"/>
          <w:sz w:val="16"/>
          <w:szCs w:val="16"/>
          <w:lang w:val="en-GB"/>
        </w:rPr>
      </w:pPr>
    </w:p>
    <w:p w:rsidR="001C2D2E" w:rsidRPr="001C2D2E" w:rsidRDefault="001C2D2E" w:rsidP="001C2D2E">
      <w:pPr>
        <w:rPr>
          <w:rFonts w:ascii="Arial" w:hAnsi="Arial" w:cs="Arial"/>
          <w:sz w:val="16"/>
          <w:szCs w:val="16"/>
          <w:lang w:val="en-GB"/>
        </w:rPr>
      </w:pPr>
    </w:p>
    <w:p w:rsidR="001C2D2E" w:rsidRPr="001C2D2E" w:rsidRDefault="001C2D2E" w:rsidP="001C2D2E">
      <w:pPr>
        <w:rPr>
          <w:rFonts w:ascii="Arial" w:hAnsi="Arial" w:cs="Arial"/>
          <w:sz w:val="16"/>
          <w:szCs w:val="16"/>
          <w:lang w:val="en-GB"/>
        </w:rPr>
      </w:pPr>
    </w:p>
    <w:p w:rsidR="001C2D2E" w:rsidRPr="001C2D2E" w:rsidRDefault="001C2D2E" w:rsidP="001C2D2E">
      <w:pPr>
        <w:rPr>
          <w:rFonts w:ascii="Arial" w:hAnsi="Arial" w:cs="Arial"/>
          <w:sz w:val="16"/>
          <w:szCs w:val="16"/>
          <w:lang w:val="en-GB"/>
        </w:rPr>
      </w:pPr>
    </w:p>
    <w:p w:rsidR="001C2D2E" w:rsidRPr="001C2D2E" w:rsidRDefault="001C2D2E" w:rsidP="001C2D2E">
      <w:pPr>
        <w:rPr>
          <w:rFonts w:ascii="Arial" w:hAnsi="Arial" w:cs="Arial"/>
          <w:sz w:val="16"/>
          <w:szCs w:val="16"/>
          <w:lang w:val="en-GB"/>
        </w:rPr>
      </w:pPr>
    </w:p>
    <w:p w:rsidR="001C2D2E" w:rsidRPr="001C2D2E" w:rsidRDefault="001C2D2E" w:rsidP="001C2D2E">
      <w:pPr>
        <w:rPr>
          <w:rFonts w:ascii="Arial" w:hAnsi="Arial" w:cs="Arial"/>
          <w:sz w:val="16"/>
          <w:szCs w:val="16"/>
          <w:lang w:val="en-GB"/>
        </w:rPr>
      </w:pPr>
    </w:p>
    <w:p w:rsidR="001C2D2E" w:rsidRPr="001C2D2E" w:rsidRDefault="001C2D2E" w:rsidP="001C2D2E">
      <w:pPr>
        <w:rPr>
          <w:rFonts w:ascii="Arial" w:hAnsi="Arial" w:cs="Arial"/>
          <w:sz w:val="16"/>
          <w:szCs w:val="16"/>
          <w:lang w:val="en-GB"/>
        </w:rPr>
      </w:pPr>
    </w:p>
    <w:p w:rsidR="001C2D2E" w:rsidRPr="001C2D2E" w:rsidRDefault="001C2D2E" w:rsidP="001C2D2E">
      <w:pPr>
        <w:rPr>
          <w:rFonts w:ascii="Arial" w:hAnsi="Arial" w:cs="Arial"/>
          <w:sz w:val="16"/>
          <w:szCs w:val="16"/>
          <w:lang w:val="en-GB"/>
        </w:rPr>
      </w:pPr>
    </w:p>
    <w:p w:rsidR="001C2D2E" w:rsidRPr="001C2D2E" w:rsidRDefault="001C2D2E" w:rsidP="001C2D2E">
      <w:pPr>
        <w:rPr>
          <w:rFonts w:ascii="Arial" w:hAnsi="Arial" w:cs="Arial"/>
          <w:sz w:val="16"/>
          <w:szCs w:val="16"/>
          <w:lang w:val="en-GB"/>
        </w:rPr>
      </w:pPr>
    </w:p>
    <w:p w:rsidR="001C2D2E" w:rsidRPr="001C2D2E" w:rsidRDefault="001C2D2E" w:rsidP="001C2D2E">
      <w:pPr>
        <w:rPr>
          <w:rFonts w:ascii="Arial" w:hAnsi="Arial" w:cs="Arial"/>
          <w:sz w:val="16"/>
          <w:szCs w:val="16"/>
          <w:lang w:val="en-GB"/>
        </w:rPr>
      </w:pPr>
    </w:p>
    <w:p w:rsidR="001C2D2E" w:rsidRPr="001C2D2E" w:rsidRDefault="001C2D2E" w:rsidP="001C2D2E">
      <w:pPr>
        <w:rPr>
          <w:rFonts w:ascii="Arial" w:hAnsi="Arial" w:cs="Arial"/>
          <w:sz w:val="16"/>
          <w:szCs w:val="16"/>
          <w:lang w:val="en-GB"/>
        </w:rPr>
      </w:pPr>
    </w:p>
    <w:p w:rsidR="001C2D2E" w:rsidRPr="001C2D2E" w:rsidRDefault="001C2D2E" w:rsidP="001C2D2E">
      <w:pPr>
        <w:rPr>
          <w:rFonts w:ascii="Arial" w:hAnsi="Arial" w:cs="Arial"/>
          <w:sz w:val="16"/>
          <w:szCs w:val="16"/>
          <w:lang w:val="en-GB"/>
        </w:rPr>
      </w:pPr>
    </w:p>
    <w:p w:rsidR="001C2D2E" w:rsidRPr="001C2D2E" w:rsidRDefault="001C2D2E" w:rsidP="001C2D2E">
      <w:pPr>
        <w:rPr>
          <w:rFonts w:ascii="Arial" w:hAnsi="Arial" w:cs="Arial"/>
          <w:sz w:val="16"/>
          <w:szCs w:val="16"/>
          <w:lang w:val="en-GB"/>
        </w:rPr>
      </w:pPr>
    </w:p>
    <w:p w:rsidR="001C2D2E" w:rsidRPr="001C2D2E" w:rsidRDefault="001C2D2E" w:rsidP="001C2D2E">
      <w:pPr>
        <w:rPr>
          <w:rFonts w:ascii="Arial" w:hAnsi="Arial" w:cs="Arial"/>
          <w:sz w:val="16"/>
          <w:szCs w:val="16"/>
          <w:lang w:val="en-GB"/>
        </w:rPr>
      </w:pPr>
    </w:p>
    <w:p w:rsidR="001C2D2E" w:rsidRPr="001C2D2E" w:rsidRDefault="001C2D2E" w:rsidP="001C2D2E">
      <w:pPr>
        <w:rPr>
          <w:rFonts w:ascii="Arial" w:hAnsi="Arial" w:cs="Arial"/>
          <w:sz w:val="16"/>
          <w:szCs w:val="16"/>
          <w:lang w:val="en-GB"/>
        </w:rPr>
      </w:pPr>
    </w:p>
    <w:sectPr w:rsidR="001C2D2E" w:rsidRPr="001C2D2E" w:rsidSect="00C22B32">
      <w:headerReference w:type="default" r:id="rId10"/>
      <w:footerReference w:type="default" r:id="rId11"/>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5AEE" w:rsidRDefault="00685AEE" w:rsidP="00B25742">
      <w:r>
        <w:separator/>
      </w:r>
    </w:p>
  </w:endnote>
  <w:endnote w:type="continuationSeparator" w:id="0">
    <w:p w:rsidR="00685AEE" w:rsidRDefault="00685AEE"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3E3" w:rsidRDefault="001C2D2E" w:rsidP="00DC23E3">
    <w:pPr>
      <w:pStyle w:val="Fuzeile"/>
    </w:pPr>
    <w:r>
      <w:rPr>
        <w:noProof/>
        <w:lang w:val="en-US" w:eastAsia="en-US"/>
      </w:rPr>
      <w:pict>
        <v:shapetype id="_x0000_t32" coordsize="21600,21600" o:spt="32" o:oned="t" path="m,l21600,21600e" filled="f">
          <v:path arrowok="t" fillok="f" o:connecttype="none"/>
          <o:lock v:ext="edit" shapetype="t"/>
        </v:shapetype>
        <v:shape id="AutoShape 2" o:spid="_x0000_s2052" type="#_x0000_t32" style="position:absolute;margin-left:-10.95pt;margin-top:715.3pt;width:475.5pt;height:.75pt;flip:y;z-index:25166131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">
          <w10:wrap anchorx="margin" anchory="margin"/>
        </v:shape>
      </w:pict>
    </w:r>
  </w:p>
  <w:p w:rsidR="00EA3A62" w:rsidRPr="00DC23E3" w:rsidRDefault="00EA3A62" w:rsidP="00DC23E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5AEE" w:rsidRDefault="00685AEE" w:rsidP="00B25742">
      <w:r>
        <w:separator/>
      </w:r>
    </w:p>
  </w:footnote>
  <w:footnote w:type="continuationSeparator" w:id="0">
    <w:p w:rsidR="00685AEE" w:rsidRDefault="00685AEE"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1C2D2E">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3"/>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C2D2E"/>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2A3E"/>
    <w:rsid w:val="006635D5"/>
    <w:rsid w:val="0067108A"/>
    <w:rsid w:val="00683969"/>
    <w:rsid w:val="00685AEE"/>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46C33"/>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1572F"/>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3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C23E3"/>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A3A62"/>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C6889"/>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248025EA"/>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365</Words>
  <Characters>2086</Characters>
  <Application>Microsoft Office Word</Application>
  <DocSecurity>0</DocSecurity>
  <Lines>17</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3</cp:revision>
  <cp:lastPrinted>2014-08-28T15:02:00Z</cp:lastPrinted>
  <dcterms:created xsi:type="dcterms:W3CDTF">2018-11-27T13:08:00Z</dcterms:created>
  <dcterms:modified xsi:type="dcterms:W3CDTF">2018-11-27T13:28:00Z</dcterms:modified>
</cp:coreProperties>
</file>